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D31DB6" w:rsidP="00D31DB6">
      <w:pPr>
        <w:pBdr>
          <w:bottom w:val="single" w:sz="6" w:space="1" w:color="auto"/>
        </w:pBdr>
        <w:jc w:val="center"/>
        <w:rPr>
          <w:b/>
          <w:bCs/>
        </w:rPr>
      </w:pPr>
      <w:r w:rsidRPr="00F54889">
        <w:rPr>
          <w:b/>
          <w:bCs/>
        </w:rPr>
        <w:t xml:space="preserve">v rámci dotačního programu vyhlášeného obcí Moravské Knínice </w:t>
      </w:r>
      <w:r w:rsidR="00173A39">
        <w:rPr>
          <w:b/>
          <w:bCs/>
        </w:rPr>
        <w:t>na rok 2017</w:t>
      </w:r>
      <w:bookmarkStart w:id="0" w:name="_GoBack"/>
      <w:bookmarkEnd w:id="0"/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C36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jc w:val="left"/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výpisu z registru právnických osob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statutu či stanov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dokladu o ustanovení statutárního orgánu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521" w:rsidRDefault="00DA0521" w:rsidP="002425F8">
      <w:r>
        <w:separator/>
      </w:r>
    </w:p>
  </w:endnote>
  <w:endnote w:type="continuationSeparator" w:id="0">
    <w:p w:rsidR="00DA0521" w:rsidRDefault="00DA0521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A39">
          <w:rPr>
            <w:noProof/>
          </w:rPr>
          <w:t>2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521" w:rsidRDefault="00DA0521" w:rsidP="002425F8">
      <w:r>
        <w:separator/>
      </w:r>
    </w:p>
  </w:footnote>
  <w:footnote w:type="continuationSeparator" w:id="0">
    <w:p w:rsidR="00DA0521" w:rsidRDefault="00DA0521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1115A1"/>
    <w:rsid w:val="00173A39"/>
    <w:rsid w:val="002425F8"/>
    <w:rsid w:val="00283EBC"/>
    <w:rsid w:val="0057677F"/>
    <w:rsid w:val="006B4689"/>
    <w:rsid w:val="00AD5689"/>
    <w:rsid w:val="00C36200"/>
    <w:rsid w:val="00D16A1F"/>
    <w:rsid w:val="00D31DB6"/>
    <w:rsid w:val="00DA0521"/>
    <w:rsid w:val="00E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2016-10-05T11:11:00Z</dcterms:created>
  <dcterms:modified xsi:type="dcterms:W3CDTF">2016-10-05T11:11:00Z</dcterms:modified>
</cp:coreProperties>
</file>